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https://zsp1piotrkow.bip.wikom.pl/strona/strona-glowna</w:t>
            </w:r>
          </w:p>
          <w:p>
            <w:pPr/>
            <w:r>
              <w:rPr/>
              <w:t xml:space="preserve">https://zsp1piotrkow.bip.wikom.pl/strona/zarzadzenia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https://zsp1piotrkow.bip.wikom.pl/strona/epuap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2025-03-28T14:07:21+00:00</dcterms:created>
  <dcterms:modified xsi:type="dcterms:W3CDTF">2025-03-28T14:07:21+00:00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